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3E" w:rsidRDefault="00445149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2 к постановлению</w:t>
      </w:r>
      <w:r>
        <w:t xml:space="preserve"> </w:t>
      </w:r>
    </w:p>
    <w:p w:rsidR="000F5E3E" w:rsidRDefault="00445149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0F5E3E" w:rsidRDefault="0044514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604E26">
        <w:rPr>
          <w:rFonts w:ascii="Times New Roman" w:hAnsi="Times New Roman"/>
          <w:sz w:val="28"/>
          <w:lang w:val="en-US"/>
        </w:rPr>
        <w:t>08</w:t>
      </w:r>
      <w:r>
        <w:rPr>
          <w:rFonts w:ascii="Times New Roman" w:hAnsi="Times New Roman"/>
          <w:sz w:val="28"/>
        </w:rPr>
        <w:t xml:space="preserve">» </w:t>
      </w:r>
      <w:r w:rsidR="00604E26"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2020 № </w:t>
      </w:r>
      <w:r w:rsidR="00604E26">
        <w:rPr>
          <w:rFonts w:ascii="Times New Roman" w:hAnsi="Times New Roman"/>
          <w:sz w:val="28"/>
        </w:rPr>
        <w:t>1014</w:t>
      </w:r>
      <w:bookmarkStart w:id="0" w:name="_GoBack"/>
      <w:bookmarkEnd w:id="0"/>
    </w:p>
    <w:p w:rsidR="000F5E3E" w:rsidRDefault="000F5E3E">
      <w:pPr>
        <w:jc w:val="center"/>
        <w:rPr>
          <w:rFonts w:ascii="Times New Roman" w:hAnsi="Times New Roman"/>
          <w:sz w:val="28"/>
        </w:rPr>
      </w:pPr>
    </w:p>
    <w:p w:rsidR="000F5E3E" w:rsidRDefault="0044514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«3.2.3. Объем финансовых ресурсов,</w:t>
      </w:r>
      <w:r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0F5E3E" w:rsidRDefault="000F5E3E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</w:p>
    <w:p w:rsidR="000F5E3E" w:rsidRDefault="00445149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2, составляет 16 765 215,00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sz w:val="28"/>
        </w:rPr>
        <w:t>тыс. руб.</w:t>
      </w:r>
      <w:r>
        <w:rPr>
          <w:sz w:val="16"/>
        </w:rPr>
        <w:t xml:space="preserve"> </w:t>
      </w:r>
    </w:p>
    <w:p w:rsidR="000F5E3E" w:rsidRDefault="004451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0F5E3E" w:rsidRDefault="00445149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0F5E3E" w:rsidRDefault="00445149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997"/>
        <w:gridCol w:w="988"/>
        <w:gridCol w:w="1113"/>
        <w:gridCol w:w="989"/>
        <w:gridCol w:w="1113"/>
        <w:gridCol w:w="988"/>
        <w:gridCol w:w="1192"/>
      </w:tblGrid>
      <w:tr w:rsidR="000F5E3E">
        <w:tc>
          <w:tcPr>
            <w:tcW w:w="2225" w:type="dxa"/>
            <w:vMerge w:val="restart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Задачи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подпрограммы 2</w:t>
            </w:r>
          </w:p>
        </w:tc>
        <w:tc>
          <w:tcPr>
            <w:tcW w:w="6247" w:type="dxa"/>
            <w:gridSpan w:val="6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финансовых ресурсов,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необходимый для реализации подпрограммы 2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10" w:type="dxa"/>
            <w:vMerge w:val="restart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</w:tr>
      <w:tr w:rsidR="000F5E3E">
        <w:tc>
          <w:tcPr>
            <w:tcW w:w="2225" w:type="dxa"/>
            <w:vMerge/>
            <w:vAlign w:val="center"/>
          </w:tcPr>
          <w:p w:rsidR="000F5E3E" w:rsidRDefault="000F5E3E"/>
        </w:tc>
        <w:tc>
          <w:tcPr>
            <w:tcW w:w="1002" w:type="dxa"/>
            <w:tcBorders>
              <w:bottom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992" w:type="dxa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1210" w:type="dxa"/>
            <w:vMerge/>
            <w:vAlign w:val="center"/>
          </w:tcPr>
          <w:p w:rsidR="000F5E3E" w:rsidRDefault="000F5E3E"/>
        </w:tc>
      </w:tr>
      <w:tr w:rsidR="000F5E3E">
        <w:tc>
          <w:tcPr>
            <w:tcW w:w="2225" w:type="dxa"/>
            <w:vAlign w:val="center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 «Обеспечение содержания зданий и сооружений, обустройство прилегающих к ним территорий в муниципальных общеобразовательных  учреждениях, в рамках муниципального задания»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208 513,00</w:t>
            </w:r>
          </w:p>
        </w:tc>
        <w:tc>
          <w:tcPr>
            <w:tcW w:w="99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188 611,50</w:t>
            </w:r>
          </w:p>
        </w:tc>
        <w:tc>
          <w:tcPr>
            <w:tcW w:w="1134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206 127,00</w:t>
            </w:r>
          </w:p>
        </w:tc>
        <w:tc>
          <w:tcPr>
            <w:tcW w:w="993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201 064,00</w:t>
            </w:r>
          </w:p>
        </w:tc>
        <w:tc>
          <w:tcPr>
            <w:tcW w:w="1134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201 870,80</w:t>
            </w:r>
          </w:p>
        </w:tc>
        <w:tc>
          <w:tcPr>
            <w:tcW w:w="99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218 686,20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1 224 872,50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«Оптимизация сети системы общего образования»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3 «Переход на новые ФГОС общего образования»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4 «Создание условий для предоставления общедоступного и бесплатного общего образования для детей с ограниченными возможностями здоровья»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7 810,90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7 810,90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5 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70,00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550,00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6  «Организация работы с одаренными детьми»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751,00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250,00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85,00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1 671,00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7 «Реализация отдельных направлений по модернизации общего образования»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Задача 8 «Совершенствование условий организации питания школьников»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92 012,00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62 115,90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69 666,40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93 791,70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96 921,30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101 555,50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516 062,80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9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11 305,20</w:t>
            </w:r>
          </w:p>
        </w:tc>
        <w:tc>
          <w:tcPr>
            <w:tcW w:w="99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6 787,70</w:t>
            </w:r>
          </w:p>
        </w:tc>
        <w:tc>
          <w:tcPr>
            <w:tcW w:w="1134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2 871,00</w:t>
            </w:r>
          </w:p>
        </w:tc>
        <w:tc>
          <w:tcPr>
            <w:tcW w:w="993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2 565,20</w:t>
            </w:r>
          </w:p>
        </w:tc>
        <w:tc>
          <w:tcPr>
            <w:tcW w:w="1134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356,70</w:t>
            </w:r>
          </w:p>
        </w:tc>
        <w:tc>
          <w:tcPr>
            <w:tcW w:w="99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2 246,50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24 251,50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10 «Осуществление комплекса мер по обеспечению теплового режима, энергосбережения и холодного водоснабжения»</w:t>
            </w:r>
          </w:p>
        </w:tc>
        <w:tc>
          <w:tcPr>
            <w:tcW w:w="100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6 610,90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1 579,00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12 275,90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4 395,90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1 416,00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2 246,30</w:t>
            </w:r>
          </w:p>
        </w:tc>
        <w:tc>
          <w:tcPr>
            <w:tcW w:w="1210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28 524,00</w:t>
            </w:r>
          </w:p>
        </w:tc>
      </w:tr>
      <w:tr w:rsidR="000F5E3E">
        <w:tc>
          <w:tcPr>
            <w:tcW w:w="2225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11  «Укрепление материально-технической базы общеобразовательных учреждений»</w:t>
            </w:r>
          </w:p>
        </w:tc>
        <w:tc>
          <w:tcPr>
            <w:tcW w:w="1002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40 547,90</w:t>
            </w:r>
          </w:p>
        </w:tc>
        <w:tc>
          <w:tcPr>
            <w:tcW w:w="992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33 979,60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68 529,10</w:t>
            </w:r>
          </w:p>
        </w:tc>
        <w:tc>
          <w:tcPr>
            <w:tcW w:w="993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55 043,30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26 050,60</w:t>
            </w:r>
          </w:p>
        </w:tc>
        <w:tc>
          <w:tcPr>
            <w:tcW w:w="992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49 380,30</w:t>
            </w:r>
          </w:p>
        </w:tc>
        <w:tc>
          <w:tcPr>
            <w:tcW w:w="1210" w:type="dxa"/>
            <w:tcBorders>
              <w:bottom w:val="single" w:sz="1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273 530,80</w:t>
            </w:r>
          </w:p>
        </w:tc>
      </w:tr>
      <w:tr w:rsidR="000F5E3E">
        <w:tc>
          <w:tcPr>
            <w:tcW w:w="2225" w:type="dxa"/>
            <w:tcBorders>
              <w:right w:val="single" w:sz="1" w:space="0" w:color="000000"/>
            </w:tcBorders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12  «Реконструкция, создание новых мест в  общеобразовательных организациях», в т. ч. в рамках реализации национального проекта «Образование» (ФП «Современная школа»)</w:t>
            </w: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9 604,20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2 700,00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572 192,50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1 215 423,90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1 637 526,10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1 312 168,70</w:t>
            </w:r>
          </w:p>
        </w:tc>
        <w:tc>
          <w:tcPr>
            <w:tcW w:w="12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4 749 615,40</w:t>
            </w:r>
          </w:p>
        </w:tc>
      </w:tr>
      <w:tr w:rsidR="000F5E3E">
        <w:trPr>
          <w:trHeight w:val="4217"/>
        </w:trPr>
        <w:tc>
          <w:tcPr>
            <w:tcW w:w="2225" w:type="dxa"/>
            <w:vAlign w:val="center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13  «Организация предоставления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00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1 584 495,10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1 538 506,00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1 626 689,00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1 702 624,70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1 766 312,70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1 717 817,80</w:t>
            </w:r>
          </w:p>
        </w:tc>
        <w:tc>
          <w:tcPr>
            <w:tcW w:w="121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9 936 445,30</w:t>
            </w:r>
          </w:p>
        </w:tc>
      </w:tr>
      <w:tr w:rsidR="000F5E3E">
        <w:tc>
          <w:tcPr>
            <w:tcW w:w="2225" w:type="dxa"/>
            <w:tcBorders>
              <w:right w:val="single" w:sz="1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1 961 760,20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1 834 629,70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2 558 700,90</w:t>
            </w:r>
          </w:p>
        </w:tc>
        <w:tc>
          <w:tcPr>
            <w:tcW w:w="99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3 275 258,70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3 730 609,20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3 404 256,30</w:t>
            </w:r>
          </w:p>
        </w:tc>
        <w:tc>
          <w:tcPr>
            <w:tcW w:w="121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0F5E3E" w:rsidRDefault="00445149">
            <w:pPr>
              <w:ind w:left="-9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16 765 215,00</w:t>
            </w:r>
          </w:p>
        </w:tc>
      </w:tr>
    </w:tbl>
    <w:p w:rsidR="000F5E3E" w:rsidRDefault="000F5E3E">
      <w:pPr>
        <w:spacing w:after="120"/>
        <w:ind w:firstLine="851"/>
        <w:jc w:val="both"/>
        <w:rPr>
          <w:rFonts w:ascii="Times New Roman" w:hAnsi="Times New Roman"/>
          <w:sz w:val="16"/>
        </w:rPr>
      </w:pPr>
    </w:p>
    <w:p w:rsidR="000F5E3E" w:rsidRDefault="00445149">
      <w:pPr>
        <w:spacing w:after="12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программы.».</w:t>
      </w:r>
    </w:p>
    <w:p w:rsidR="000F5E3E" w:rsidRDefault="000F5E3E">
      <w:pPr>
        <w:spacing w:after="120"/>
        <w:rPr>
          <w:sz w:val="16"/>
        </w:rPr>
      </w:pPr>
    </w:p>
    <w:p w:rsidR="000F5E3E" w:rsidRDefault="0030680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445149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0F5E3E" w:rsidRDefault="0044514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</w:r>
      <w:r w:rsidR="0030680B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30680B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30680B">
        <w:rPr>
          <w:rFonts w:ascii="Times New Roman" w:hAnsi="Times New Roman"/>
          <w:sz w:val="28"/>
        </w:rPr>
        <w:t>Жуковская</w:t>
      </w:r>
    </w:p>
    <w:sectPr w:rsidR="000F5E3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F5E3E"/>
    <w:rsid w:val="000F5E3E"/>
    <w:rsid w:val="0030680B"/>
    <w:rsid w:val="00445149"/>
    <w:rsid w:val="00604E26"/>
    <w:rsid w:val="007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5A9DE-25EF-49B2-82F3-483BD0E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3</cp:revision>
  <cp:lastPrinted>2020-09-04T05:04:00Z</cp:lastPrinted>
  <dcterms:created xsi:type="dcterms:W3CDTF">2020-09-08T08:35:00Z</dcterms:created>
  <dcterms:modified xsi:type="dcterms:W3CDTF">2020-09-08T11:24:00Z</dcterms:modified>
</cp:coreProperties>
</file>